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52"/>
          <w:szCs w:val="52"/>
        </w:rPr>
        <w:t xml:space="preserve">Shiraz Abubakar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595959"/>
          <w:sz w:val="26"/>
          <w:szCs w:val="26"/>
        </w:rPr>
        <w:t xml:space="preserve">Full Stack &amp; Agentic AI Developer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595959"/>
          <w:sz w:val="19"/>
          <w:szCs w:val="19"/>
        </w:rPr>
        <w:t xml:space="preserve">Karachi, Pakistan  •  shirazkk8@gmail.com  •  </w:t>
      </w:r>
      <w:hyperlink w:history="1" r:id="rIdda1jknzvg8exfrv3rolvj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LinkedIn</w:t>
        </w:r>
      </w:hyperlink>
      <w:r>
        <w:rPr>
          <w:rFonts w:ascii="Arial" w:cs="Arial" w:eastAsia="Arial" w:hAnsi="Arial"/>
          <w:color w:val="595959"/>
          <w:sz w:val="19"/>
          <w:szCs w:val="19"/>
        </w:rPr>
        <w:t xml:space="preserve">  •  </w:t>
      </w:r>
      <w:hyperlink w:history="1" r:id="rIddlmd7sq1at9wmqfkxl60u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Portfolio</w:t>
        </w:r>
      </w:hyperlink>
      <w:r>
        <w:rPr>
          <w:rFonts w:ascii="Arial" w:cs="Arial" w:eastAsia="Arial" w:hAnsi="Arial"/>
          <w:color w:val="595959"/>
          <w:sz w:val="19"/>
          <w:szCs w:val="19"/>
        </w:rPr>
        <w:t xml:space="preserve">  •  </w:t>
      </w:r>
      <w:hyperlink w:history="1" r:id="rIdpwd3c49shnb4d4dyiuxkk">
        <w:r>
          <w:rPr>
            <w:rFonts w:ascii="Arial" w:cs="Arial" w:eastAsia="Arial" w:hAnsi="Arial"/>
            <w:color w:val="1155CC"/>
            <w:sz w:val="19"/>
            <w:szCs w:val="19"/>
            <w:u w:val="single"/>
          </w:rPr>
          <w:t xml:space="preserve">ziybex.com</w:t>
        </w:r>
      </w:hyperlink>
    </w:p>
    <w:p>
      <w:pPr>
        <w:pBdr>
          <w:bottom w:val="single" w:color="1F4E79" w:sz="6" w:space="1"/>
        </w:pBdr>
        <w:spacing w:after="8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95959"/>
          <w:sz w:val="20"/>
          <w:szCs w:val="20"/>
        </w:rPr>
        <w:t xml:space="preserve">Full Stack &amp; Agentic AI Developer with hands-on experience building production-grade web applications and multi-agent AI systems. Proficient in Next.js (TypeScript), React, Tailwind CSS, FastAPI, and Python, with deep expertise in LLM orchestration, MCP servers, and agentic pipelines. Lead Developer at Ziybex — a creative marketing &amp; web agency. Hackathon winner with real-world deployments on Google Cloud Run, Vercel, and Docker.</w:t>
      </w:r>
    </w:p>
    <w:p>
      <w:pPr>
        <w:pBdr>
          <w:bottom w:val="single" w:color="1F4E79" w:sz="6" w:space="1"/>
        </w:pBdr>
        <w:spacing w:after="8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AI &amp; Agentic Frameworks: 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Claude API, OpenAI Agent SDK, Model Context Protocol (MCP), Google Gemini, CrewAI, LangChain, Multi-Agent Orchestration, Claude Code CLI, n8n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Frontend: 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Next.js (TypeScript), React.js, Tailwind CSS, Framer Motion, Shadcn UI, HTML, CSS, JavaScript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Backend &amp; APIs: 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Python, FastAPI, Node.js, REST APIs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Databases: 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Supabase, PostgreSQL, MySQL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DevOps &amp; Cloud: 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Docker, Google Cloud Run, Vercel, Git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Tools: 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Figma, Playwright, Sanity CMS, Superdesign.dev, Google Stitch</w:t>
      </w:r>
    </w:p>
    <w:p>
      <w:pPr>
        <w:pBdr>
          <w:bottom w:val="single" w:color="1F4E79" w:sz="6" w:space="1"/>
        </w:pBdr>
        <w:spacing w:after="8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EXPERIENCE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Lead Developer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  |  </w:t>
      </w: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Ziybex (Creative Marketing &amp; Web Agency)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Delivering full-stack web solutions for clients including luxury event companies and real estate venues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Building AI-integrated marketing tools, transactional email systems, and client portals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Managing end-to-end engineering: architectural design → development → deployment on Vercel and Google Cloud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Frontend Development Intern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  |  </w:t>
      </w: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DevelopersHub Corporation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March 2025 – July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Built pixel-perfect, fully responsive e-commerce platforms translated directly from Figma designs using React and Tailwind CSS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Developed networking app with interactive dashboards and AI chatbot integration using Next.js, TypeScript, and Shadcn UI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Delivered production-quality code in a remote agile team environment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Founder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  |  </w:t>
      </w: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CodePulse Innovations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  |  </w:t>
      </w:r>
      <w:r>
        <w:rPr>
          <w:rFonts w:ascii="Arial" w:cs="Arial" w:eastAsia="Arial" w:hAnsi="Arial"/>
          <w:color w:val="595959"/>
          <w:sz w:val="22"/>
          <w:szCs w:val="22"/>
        </w:rPr>
        <w:t xml:space="preserve">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Founded and built FolioGenerator.com, an AI-driven SaaS platform that generates professional portfolio websites from user resumes instantly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Architected full-stack platform with cloud hosting and scalable backend infrastructure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Led end-to-end product vision, branding, and go-to-market strategy from ideation to public launch</w:t>
      </w:r>
    </w:p>
    <w:p>
      <w:pPr>
        <w:pBdr>
          <w:bottom w:val="single" w:color="1F4E79" w:sz="6" w:space="1"/>
        </w:pBdr>
        <w:spacing w:after="8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KEY PROJECTS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Jarvis Guardian AI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  |  Python, Claude API, ElevenLabs, Twilio, Face Recognition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Always-on AI security system for Windows with voice and face recognition, continuous monitoring, and guard mode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Detects strangers via webcam, captures snapshots, and sends instant WhatsApp alerts via Twilio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Integrates ElevenLabs TTS for natural JARVIS-style voice output and Google STT for continuous listening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Personal AI Employee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  |  Python, Claude Code CLI, Gmail API, Node.js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Local-first agentic automation system built for Panaversity hackathon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Polls Gmail every 120s, triages emails via Claude Code agent skills, and generates structured action plans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Maintains a live Obsidian vault dashboard with Inbox, Plans, Done, and Needs Action folders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Ustaad.ai</w:t>
      </w:r>
      <w:r>
        <w:rPr>
          <w:rFonts w:ascii="Arial" w:cs="Arial" w:eastAsia="Arial" w:hAnsi="Arial"/>
          <w:i/>
          <w:iCs/>
          <w:color w:val="595959"/>
          <w:sz w:val="19"/>
          <w:szCs w:val="19"/>
        </w:rPr>
        <w:t xml:space="preserve">  |  Next.js, FastAPI, Google Cloud Run, Multi-Agent AI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Multi-agent AI tutoring platform for Pakistani students with board-specific syllabus awareness (Federal, Sindh, Punjab, KPK)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Six subject specialist agents in Roman Urdu/English with few-shot learning and chain-of-thought prompting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Deployed on Google Cloud Run; submitted to Google AI Seekho 2026 competition</w:t>
      </w:r>
    </w:p>
    <w:p>
      <w:pPr>
        <w:pBdr>
          <w:bottom w:val="single" w:color="1F4E79" w:sz="6" w:space="1"/>
        </w:pBdr>
        <w:spacing w:after="8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Sindh Madressatul Islam University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Sep 2023 – Sep 2027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BSc Artificial Intelligence — Karachi, Pakistan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PIAIC (Presidential Initiative for AI and Computing)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Jul 2024 – Present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Cloud Native Agentic AI Engineering — Karachi, Pakistan</w:t>
      </w:r>
    </w:p>
    <w:p>
      <w:pPr>
        <w:spacing w:after="40" w:before="14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Governor Sindh Initiative for GenAI, Web3 and Metaverse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 |  Feb 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Associate Degree, Web3 &amp; Artificial Intelligence — Karachi, Pakistan</w:t>
      </w:r>
    </w:p>
    <w:p>
      <w:pPr>
        <w:pBdr>
          <w:bottom w:val="single" w:color="1F4E79" w:sz="6" w:space="1"/>
        </w:pBdr>
        <w:spacing w:after="8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HACKATHONS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GDG Kolachi — Bus Kahan Hai? (Real-time bus tracker) — Winner 🏆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Google AI Seekho 2026 — Ustaad.ai (Multi-agent tutoring platform)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Panaversity — Personal AI Employee (Digital AI FTE)</w:t>
      </w:r>
    </w:p>
    <w:p>
      <w:pPr>
        <w:pBdr>
          <w:bottom w:val="single" w:color="1F4E79" w:sz="6" w:space="1"/>
        </w:pBdr>
        <w:spacing w:after="80" w:before="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Claude Code in Action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— Anthropic (Apr 2026)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Agentic AI Professional Level 2 Developer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— PIAIC (Feb 2026)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Agentic AI Level 1 Developer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— PIAIC (Jan 2026)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Prompt Design in Vertex AI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— Google (Apr 2026)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Introduction to Model Context Protocol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— Anthropic (Jul 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Docker Fundamentals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— Udemy (Oct 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React JS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— HackerRank (Feb 2025)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Fundamental AI Concepts</w:t>
      </w:r>
      <w:r>
        <w:rPr>
          <w:rFonts w:ascii="Arial" w:cs="Arial" w:eastAsia="Arial" w:hAnsi="Arial"/>
          <w:color w:val="595959"/>
          <w:sz w:val="20"/>
          <w:szCs w:val="20"/>
        </w:rPr>
        <w:t xml:space="preserve"> — Microsoft (Jul 2024)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a1jknzvg8exfrv3rolvj" Type="http://schemas.openxmlformats.org/officeDocument/2006/relationships/hyperlink" Target="https://linkedin.com/in/shirazali8" TargetMode="External"/><Relationship Id="rIddlmd7sq1at9wmqfkxl60u" Type="http://schemas.openxmlformats.org/officeDocument/2006/relationships/hyperlink" Target="https://shirazabubakar.vercel.app" TargetMode="External"/><Relationship Id="rIdpwd3c49shnb4d4dyiuxkk" Type="http://schemas.openxmlformats.org/officeDocument/2006/relationships/hyperlink" Target="https://ziybex.com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2026-06-03T11:48:18.653Z</dcterms:created>
  <dcterms:modified xsi:type="dcterms:W3CDTF">2026-06-03T11:48:18.654Z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